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A7" w:rsidRDefault="00954637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 xml:space="preserve"> Minor Hockey </w:t>
      </w:r>
      <w:r w:rsidR="00CD326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CD3266">
        <w:rPr>
          <w:b/>
          <w:sz w:val="36"/>
          <w:szCs w:val="36"/>
        </w:rPr>
        <w:t xml:space="preserve">Policy              </w:t>
      </w:r>
      <w:r>
        <w:rPr>
          <w:b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 wp14:anchorId="3439B25B" wp14:editId="247C28EC">
            <wp:extent cx="2809875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W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  </w:t>
      </w:r>
    </w:p>
    <w:p w:rsidR="00954637" w:rsidRDefault="00D77930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Player Evaluations</w:t>
      </w:r>
      <w:r w:rsidR="00516DB5">
        <w:rPr>
          <w:b/>
          <w:sz w:val="36"/>
          <w:szCs w:val="36"/>
        </w:rPr>
        <w:tab/>
      </w:r>
      <w:r w:rsidR="00516DB5">
        <w:rPr>
          <w:b/>
          <w:sz w:val="36"/>
          <w:szCs w:val="36"/>
        </w:rPr>
        <w:tab/>
      </w:r>
      <w:r w:rsidR="00516DB5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Created: October 21</w:t>
      </w:r>
      <w:r w:rsidR="00516DB5">
        <w:rPr>
          <w:b/>
          <w:sz w:val="36"/>
          <w:szCs w:val="36"/>
        </w:rPr>
        <w:t>, 2018</w:t>
      </w:r>
    </w:p>
    <w:p w:rsidR="00954637" w:rsidRDefault="00516DB5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Modified:</w:t>
      </w:r>
      <w:r w:rsidR="00257358">
        <w:rPr>
          <w:b/>
          <w:sz w:val="36"/>
          <w:szCs w:val="36"/>
        </w:rPr>
        <w:t xml:space="preserve"> June 27</w:t>
      </w:r>
      <w:r w:rsidR="003D333F">
        <w:rPr>
          <w:b/>
          <w:sz w:val="36"/>
          <w:szCs w:val="36"/>
        </w:rPr>
        <w:t>, 2020</w:t>
      </w:r>
    </w:p>
    <w:p w:rsidR="00E56F6A" w:rsidRDefault="00954637" w:rsidP="00E56F6A">
      <w:pPr>
        <w:jc w:val="both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 xml:space="preserve"> Minor Hockey (GMHA) </w:t>
      </w:r>
      <w:r w:rsidR="00FA2A3C">
        <w:rPr>
          <w:b/>
          <w:sz w:val="36"/>
          <w:szCs w:val="36"/>
        </w:rPr>
        <w:t>has the desire to put players in the best positions to be challenged and succeed. The following is how we will conduct player evaluations:</w:t>
      </w:r>
    </w:p>
    <w:p w:rsidR="003D333F" w:rsidRPr="00E56F6A" w:rsidRDefault="00E56F6A" w:rsidP="00E56F6A">
      <w:pPr>
        <w:jc w:val="both"/>
        <w:rPr>
          <w:b/>
          <w:sz w:val="28"/>
          <w:szCs w:val="28"/>
        </w:rPr>
      </w:pPr>
      <w:r w:rsidRPr="00E56F6A">
        <w:rPr>
          <w:b/>
          <w:sz w:val="28"/>
          <w:szCs w:val="28"/>
        </w:rPr>
        <w:t xml:space="preserve">*Player Development refers to the Player Development </w:t>
      </w:r>
      <w:r>
        <w:rPr>
          <w:b/>
          <w:sz w:val="28"/>
          <w:szCs w:val="28"/>
        </w:rPr>
        <w:t xml:space="preserve">GMHA </w:t>
      </w:r>
      <w:r w:rsidRPr="00E56F6A">
        <w:rPr>
          <w:b/>
          <w:sz w:val="28"/>
          <w:szCs w:val="28"/>
        </w:rPr>
        <w:t>board member*</w:t>
      </w:r>
    </w:p>
    <w:p w:rsidR="003D333F" w:rsidRDefault="003D333F" w:rsidP="00FA2A3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There will be a week of development camp prior to any evaluations taking place to allow players the opportunity to get back into skating before being evaluated and placed on teams.</w:t>
      </w:r>
    </w:p>
    <w:p w:rsidR="00FA2A3C" w:rsidRDefault="007E2FA0" w:rsidP="00FA2A3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Evaluators will be present for 4 practices (Mon</w:t>
      </w:r>
      <w:r w:rsidR="00E56F6A">
        <w:rPr>
          <w:b/>
          <w:sz w:val="36"/>
          <w:szCs w:val="36"/>
        </w:rPr>
        <w:t>day – Thursday). The first two</w:t>
      </w:r>
      <w:r>
        <w:rPr>
          <w:b/>
          <w:sz w:val="36"/>
          <w:szCs w:val="36"/>
        </w:rPr>
        <w:t xml:space="preserve"> will be skills, with a scrimmage on </w:t>
      </w:r>
      <w:r w:rsidR="00E56F6A">
        <w:rPr>
          <w:b/>
          <w:sz w:val="36"/>
          <w:szCs w:val="36"/>
        </w:rPr>
        <w:t xml:space="preserve">Wednesday and </w:t>
      </w:r>
      <w:r>
        <w:rPr>
          <w:b/>
          <w:sz w:val="36"/>
          <w:szCs w:val="36"/>
        </w:rPr>
        <w:t>Thursday.</w:t>
      </w:r>
    </w:p>
    <w:p w:rsidR="00FA2A3C" w:rsidRDefault="00FA2A3C" w:rsidP="00FA2A3C">
      <w:pPr>
        <w:pStyle w:val="ListParagraph"/>
        <w:numPr>
          <w:ilvl w:val="1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Friday will be a regular practice</w:t>
      </w:r>
      <w:r w:rsidR="007E2FA0">
        <w:rPr>
          <w:b/>
          <w:sz w:val="36"/>
          <w:szCs w:val="36"/>
        </w:rPr>
        <w:t xml:space="preserve"> run by coaches</w:t>
      </w:r>
      <w:r>
        <w:rPr>
          <w:b/>
          <w:sz w:val="36"/>
          <w:szCs w:val="36"/>
        </w:rPr>
        <w:t>. Players will be notified of their team after this Friday practice.</w:t>
      </w:r>
    </w:p>
    <w:p w:rsidR="00FB6F81" w:rsidRDefault="00FB6F81" w:rsidP="00FB6F81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Evaluators must not be from </w:t>
      </w:r>
      <w:proofErr w:type="spellStart"/>
      <w:r>
        <w:rPr>
          <w:b/>
          <w:sz w:val="36"/>
          <w:szCs w:val="36"/>
        </w:rPr>
        <w:t>Grunthal</w:t>
      </w:r>
      <w:proofErr w:type="spellEnd"/>
      <w:r>
        <w:rPr>
          <w:b/>
          <w:sz w:val="36"/>
          <w:szCs w:val="36"/>
        </w:rPr>
        <w:t xml:space="preserve"> or surrounding area. Ideally, two coaches from another association or professional evaluators (GT Performance, The Rink, etc.).</w:t>
      </w:r>
    </w:p>
    <w:p w:rsidR="00FA2A3C" w:rsidRDefault="00FA2A3C" w:rsidP="00FA2A3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Evaluations will consider the following criteria: </w:t>
      </w:r>
    </w:p>
    <w:p w:rsidR="00FA2A3C" w:rsidRDefault="00FA2A3C" w:rsidP="00FA2A3C">
      <w:pPr>
        <w:pStyle w:val="ListParagraph"/>
        <w:numPr>
          <w:ilvl w:val="1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Skating.</w:t>
      </w:r>
    </w:p>
    <w:p w:rsidR="00FA2A3C" w:rsidRDefault="00FA2A3C" w:rsidP="00FA2A3C">
      <w:pPr>
        <w:pStyle w:val="ListParagraph"/>
        <w:numPr>
          <w:ilvl w:val="1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Puck control.</w:t>
      </w:r>
    </w:p>
    <w:p w:rsidR="00FA2A3C" w:rsidRDefault="00FA2A3C" w:rsidP="00FA2A3C">
      <w:pPr>
        <w:pStyle w:val="ListParagraph"/>
        <w:numPr>
          <w:ilvl w:val="1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Ability to keep up with the play in scrimmage.</w:t>
      </w:r>
    </w:p>
    <w:p w:rsidR="00FA2A3C" w:rsidRDefault="00FA2A3C" w:rsidP="00FA2A3C">
      <w:pPr>
        <w:pStyle w:val="ListParagraph"/>
        <w:numPr>
          <w:ilvl w:val="1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Player behavior.</w:t>
      </w:r>
    </w:p>
    <w:p w:rsidR="00FA2A3C" w:rsidRDefault="00257358" w:rsidP="00FA2A3C">
      <w:pPr>
        <w:pStyle w:val="ListParagraph"/>
        <w:numPr>
          <w:ilvl w:val="1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Other criteria as deemed important by the Development Director.</w:t>
      </w:r>
    </w:p>
    <w:p w:rsidR="00FA2A3C" w:rsidRDefault="00FB6F81" w:rsidP="00FA2A3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Player Development will consult with coaches who have been assisting at the evaluations week to gain feedback on players. </w:t>
      </w:r>
      <w:r>
        <w:rPr>
          <w:b/>
          <w:sz w:val="36"/>
          <w:szCs w:val="36"/>
        </w:rPr>
        <w:lastRenderedPageBreak/>
        <w:t xml:space="preserve">He/she may consult past coaches to gain a better understanding of </w:t>
      </w:r>
      <w:bookmarkStart w:id="0" w:name="_GoBack"/>
      <w:bookmarkEnd w:id="0"/>
      <w:r>
        <w:rPr>
          <w:b/>
          <w:sz w:val="36"/>
          <w:szCs w:val="36"/>
        </w:rPr>
        <w:t>players.</w:t>
      </w:r>
    </w:p>
    <w:p w:rsidR="00FB6F81" w:rsidRDefault="00FB6F81" w:rsidP="00FA2A3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Evaluators will determine at least 80% of the roster for teams, allowing for 20% of the placement up </w:t>
      </w:r>
      <w:r w:rsidR="00E56F6A">
        <w:rPr>
          <w:b/>
          <w:sz w:val="36"/>
          <w:szCs w:val="36"/>
        </w:rPr>
        <w:t xml:space="preserve">to </w:t>
      </w:r>
      <w:r>
        <w:rPr>
          <w:b/>
          <w:sz w:val="36"/>
          <w:szCs w:val="36"/>
        </w:rPr>
        <w:t>the Player Development’s discretion.</w:t>
      </w:r>
    </w:p>
    <w:p w:rsidR="00FB6F81" w:rsidRPr="00FA2A3C" w:rsidRDefault="00FB6F81" w:rsidP="00FA2A3C">
      <w:pPr>
        <w:pStyle w:val="ListParagraph"/>
        <w:numPr>
          <w:ilvl w:val="0"/>
          <w:numId w:val="2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Player Development will release rosters directly to Secretary to notify players of their teams</w:t>
      </w:r>
      <w:r w:rsidR="00257358">
        <w:rPr>
          <w:b/>
          <w:sz w:val="36"/>
          <w:szCs w:val="36"/>
        </w:rPr>
        <w:t xml:space="preserve"> after the Friday practice via email</w:t>
      </w:r>
      <w:r>
        <w:rPr>
          <w:b/>
          <w:sz w:val="36"/>
          <w:szCs w:val="36"/>
        </w:rPr>
        <w:t>. This information will not be shared with anyone else as to allow for the weekend for parents and players to adjust to their team placement before it becomes public knowledge.</w:t>
      </w:r>
    </w:p>
    <w:sectPr w:rsidR="00FB6F81" w:rsidRPr="00FA2A3C" w:rsidSect="00954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19A"/>
    <w:multiLevelType w:val="hybridMultilevel"/>
    <w:tmpl w:val="FC96C40E"/>
    <w:lvl w:ilvl="0" w:tplc="7E8AF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227E"/>
    <w:multiLevelType w:val="hybridMultilevel"/>
    <w:tmpl w:val="43AC8F10"/>
    <w:lvl w:ilvl="0" w:tplc="35CAF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37"/>
    <w:rsid w:val="00257358"/>
    <w:rsid w:val="003317EE"/>
    <w:rsid w:val="003639A7"/>
    <w:rsid w:val="003D333F"/>
    <w:rsid w:val="00516DB5"/>
    <w:rsid w:val="007E2FA0"/>
    <w:rsid w:val="00954637"/>
    <w:rsid w:val="00CD3266"/>
    <w:rsid w:val="00D77930"/>
    <w:rsid w:val="00E56F6A"/>
    <w:rsid w:val="00FA2A3C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458C8-EB59-4C06-AE92-4D6CA031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Fehr</dc:creator>
  <cp:keywords/>
  <dc:description/>
  <cp:lastModifiedBy>Justin Fehr</cp:lastModifiedBy>
  <cp:revision>8</cp:revision>
  <dcterms:created xsi:type="dcterms:W3CDTF">2018-10-21T23:46:00Z</dcterms:created>
  <dcterms:modified xsi:type="dcterms:W3CDTF">2020-06-27T15:01:00Z</dcterms:modified>
</cp:coreProperties>
</file>